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34" w:rsidRPr="005504BD" w:rsidRDefault="00C31334" w:rsidP="00C31334">
      <w:pPr>
        <w:rPr>
          <w:b/>
          <w:bCs/>
          <w:sz w:val="22"/>
          <w:szCs w:val="22"/>
        </w:rPr>
      </w:pPr>
    </w:p>
    <w:p w:rsidR="00C31334" w:rsidRPr="005504BD" w:rsidRDefault="00C31334" w:rsidP="00C31334">
      <w:pPr>
        <w:jc w:val="center"/>
        <w:rPr>
          <w:b/>
          <w:bCs/>
          <w:sz w:val="22"/>
          <w:szCs w:val="22"/>
        </w:rPr>
      </w:pPr>
    </w:p>
    <w:p w:rsidR="00C31334" w:rsidRPr="005504BD" w:rsidRDefault="00C31334" w:rsidP="00C31334">
      <w:pPr>
        <w:jc w:val="center"/>
        <w:rPr>
          <w:b/>
          <w:bCs/>
          <w:sz w:val="22"/>
          <w:szCs w:val="22"/>
        </w:rPr>
      </w:pPr>
      <w:r w:rsidRPr="005504BD">
        <w:rPr>
          <w:b/>
          <w:bCs/>
          <w:sz w:val="22"/>
          <w:szCs w:val="22"/>
        </w:rPr>
        <w:t xml:space="preserve">EWIDENCJA ZBIORNIKÓW BEZODPŁYWOWYCH (SZAMB) </w:t>
      </w:r>
    </w:p>
    <w:p w:rsidR="00C31334" w:rsidRPr="005504BD" w:rsidRDefault="00C31334" w:rsidP="00C31334">
      <w:pPr>
        <w:jc w:val="center"/>
        <w:rPr>
          <w:b/>
          <w:bCs/>
          <w:sz w:val="22"/>
          <w:szCs w:val="22"/>
        </w:rPr>
      </w:pPr>
      <w:r w:rsidRPr="005504BD">
        <w:rPr>
          <w:b/>
          <w:bCs/>
          <w:sz w:val="22"/>
          <w:szCs w:val="22"/>
        </w:rPr>
        <w:t>ORAZ PRZYDOMOWYCH OCZYSZCZALNI ŚCIEKÓW</w:t>
      </w:r>
    </w:p>
    <w:p w:rsidR="00C31334" w:rsidRPr="005504BD" w:rsidRDefault="00C31334" w:rsidP="00C31334">
      <w:pPr>
        <w:jc w:val="center"/>
        <w:rPr>
          <w:sz w:val="22"/>
          <w:szCs w:val="22"/>
        </w:rPr>
      </w:pPr>
    </w:p>
    <w:p w:rsidR="00C31334" w:rsidRPr="005504BD" w:rsidRDefault="00C31334" w:rsidP="00C31334">
      <w:pPr>
        <w:jc w:val="both"/>
        <w:rPr>
          <w:sz w:val="22"/>
          <w:szCs w:val="22"/>
        </w:rPr>
      </w:pPr>
      <w:r w:rsidRPr="005504BD">
        <w:rPr>
          <w:sz w:val="22"/>
          <w:szCs w:val="22"/>
        </w:rPr>
        <w:tab/>
        <w:t>W związku z obowiązkiem prowadzenia przez Gminę Kurzętnik ewidencji zbiorników bezodpływowych i przydomowych oczyszczalni ścieków zwracamy się do mieszkańców o wypełnienie druku zgłoszenia posiadanego zbiornika bezodpływowego (szamba) lub przydomowej oczyszczalni ścieków i dostarczenie do Urzędu Gminy Kurzętnik.</w:t>
      </w:r>
    </w:p>
    <w:p w:rsidR="00C31334" w:rsidRPr="005504BD" w:rsidRDefault="00C31334" w:rsidP="00C31334">
      <w:pPr>
        <w:jc w:val="both"/>
        <w:rPr>
          <w:sz w:val="22"/>
          <w:szCs w:val="22"/>
        </w:rPr>
      </w:pPr>
    </w:p>
    <w:p w:rsidR="00C31334" w:rsidRPr="005504BD" w:rsidRDefault="00C31334" w:rsidP="00C31334">
      <w:pPr>
        <w:jc w:val="both"/>
        <w:rPr>
          <w:sz w:val="22"/>
          <w:szCs w:val="22"/>
        </w:rPr>
      </w:pPr>
      <w:r w:rsidRPr="005504BD">
        <w:rPr>
          <w:sz w:val="22"/>
          <w:szCs w:val="22"/>
        </w:rPr>
        <w:tab/>
        <w:t xml:space="preserve">Druki zgłoszenia dostępne są w Urzędzie Gminy Kurzętnik, na stronie internetowej </w:t>
      </w:r>
      <w:r w:rsidRPr="005504BD">
        <w:rPr>
          <w:sz w:val="22"/>
          <w:szCs w:val="22"/>
          <w:lang/>
        </w:rPr>
        <w:t xml:space="preserve">urzędu </w:t>
      </w:r>
      <w:r w:rsidRPr="005504BD">
        <w:rPr>
          <w:sz w:val="22"/>
          <w:szCs w:val="22"/>
          <w:lang/>
        </w:rPr>
        <w:br/>
        <w:t>w zakładce „Dla mieszkańców”, Ewidencja zbiorników bezodpływowych (szamb), przydomowych oczyszczalni ścieków).</w:t>
      </w:r>
      <w:r w:rsidRPr="005504BD">
        <w:rPr>
          <w:sz w:val="22"/>
          <w:szCs w:val="22"/>
        </w:rPr>
        <w:t xml:space="preserve"> Wypełnione druki prosimy składać w biurze podawczym Urzędu Gminy Kurzętnik, pocztą na adres: Urząd Gminy Kurzętnik, ul. Grunwaldzka 39, 13-306 Kurzętnik. Podstawa prawna: art.3 ust.3 pkt 1 i 2 ustawy z dnia 13 września 1996 r. o utrzymaniu czystości i porządku w gminach. </w:t>
      </w:r>
    </w:p>
    <w:p w:rsidR="00C31334" w:rsidRPr="005504BD" w:rsidRDefault="00C31334" w:rsidP="00C31334">
      <w:pPr>
        <w:jc w:val="both"/>
        <w:rPr>
          <w:sz w:val="22"/>
          <w:szCs w:val="22"/>
        </w:rPr>
      </w:pPr>
    </w:p>
    <w:p w:rsidR="00C31334" w:rsidRPr="005504BD" w:rsidRDefault="00C31334" w:rsidP="00C31334">
      <w:pPr>
        <w:jc w:val="center"/>
        <w:rPr>
          <w:b/>
          <w:bCs/>
          <w:sz w:val="22"/>
          <w:szCs w:val="22"/>
        </w:rPr>
      </w:pPr>
      <w:r w:rsidRPr="005504BD">
        <w:rPr>
          <w:b/>
          <w:bCs/>
          <w:sz w:val="22"/>
          <w:szCs w:val="22"/>
        </w:rPr>
        <w:t xml:space="preserve">KONTROLA ZBIORNIKÓW BEZODPŁYWOWYCH (SZAMB) </w:t>
      </w:r>
    </w:p>
    <w:p w:rsidR="00C31334" w:rsidRPr="005504BD" w:rsidRDefault="00C31334" w:rsidP="00C31334">
      <w:pPr>
        <w:jc w:val="center"/>
        <w:rPr>
          <w:b/>
          <w:bCs/>
          <w:sz w:val="22"/>
          <w:szCs w:val="22"/>
        </w:rPr>
      </w:pPr>
      <w:r w:rsidRPr="005504BD">
        <w:rPr>
          <w:b/>
          <w:bCs/>
          <w:sz w:val="22"/>
          <w:szCs w:val="22"/>
        </w:rPr>
        <w:t>ORAZ PRZYDOMOWYCH OCZYSZCZALNI ŚCIEKÓW</w:t>
      </w:r>
    </w:p>
    <w:p w:rsidR="00C31334" w:rsidRPr="005504BD" w:rsidRDefault="00C31334" w:rsidP="00C31334">
      <w:pPr>
        <w:jc w:val="center"/>
        <w:rPr>
          <w:sz w:val="22"/>
          <w:szCs w:val="22"/>
        </w:rPr>
      </w:pPr>
    </w:p>
    <w:p w:rsidR="00C31334" w:rsidRPr="005504BD" w:rsidRDefault="00C31334" w:rsidP="00C31334">
      <w:pPr>
        <w:jc w:val="both"/>
        <w:rPr>
          <w:sz w:val="22"/>
          <w:szCs w:val="22"/>
        </w:rPr>
      </w:pPr>
      <w:r w:rsidRPr="005504BD">
        <w:rPr>
          <w:sz w:val="22"/>
          <w:szCs w:val="22"/>
        </w:rPr>
        <w:tab/>
        <w:t xml:space="preserve">Informujemy, że pracownicy Urzędu Gminy Kurzętnik sukcesywnie przeprowadzają kontrolę zbiorników bezodpływowych oraz przydomowych oczyszczalni ścieków na terenie Gminy </w:t>
      </w:r>
      <w:r>
        <w:rPr>
          <w:sz w:val="22"/>
          <w:szCs w:val="22"/>
        </w:rPr>
        <w:t>Kurzętnik</w:t>
      </w:r>
      <w:r w:rsidRPr="005504BD">
        <w:rPr>
          <w:sz w:val="22"/>
          <w:szCs w:val="22"/>
        </w:rPr>
        <w:t>.</w:t>
      </w:r>
    </w:p>
    <w:p w:rsidR="00C31334" w:rsidRDefault="00C31334" w:rsidP="00C31334">
      <w:pPr>
        <w:jc w:val="both"/>
        <w:rPr>
          <w:b/>
          <w:bCs/>
          <w:sz w:val="22"/>
          <w:szCs w:val="22"/>
        </w:rPr>
      </w:pPr>
      <w:r w:rsidRPr="005504BD">
        <w:rPr>
          <w:sz w:val="22"/>
          <w:szCs w:val="22"/>
        </w:rPr>
        <w:tab/>
        <w:t>Podczas kontroli</w:t>
      </w:r>
      <w:r w:rsidRPr="005504BD">
        <w:rPr>
          <w:bCs/>
          <w:sz w:val="22"/>
          <w:szCs w:val="22"/>
        </w:rPr>
        <w:t xml:space="preserve"> sprawdzane są </w:t>
      </w:r>
      <w:r w:rsidRPr="005504BD">
        <w:rPr>
          <w:b/>
          <w:bCs/>
          <w:sz w:val="22"/>
          <w:szCs w:val="22"/>
          <w:u w:val="single"/>
        </w:rPr>
        <w:t>umowy oraz rachunki potwierdzające wywóz nieczystości ciekłych.</w:t>
      </w:r>
    </w:p>
    <w:p w:rsidR="00C31334" w:rsidRPr="005504BD" w:rsidRDefault="00C31334" w:rsidP="00C31334">
      <w:pPr>
        <w:jc w:val="both"/>
        <w:rPr>
          <w:sz w:val="22"/>
          <w:szCs w:val="22"/>
        </w:rPr>
      </w:pPr>
      <w:r w:rsidRPr="005504BD">
        <w:rPr>
          <w:b/>
          <w:bCs/>
          <w:sz w:val="22"/>
          <w:szCs w:val="22"/>
        </w:rPr>
        <w:t xml:space="preserve"> </w:t>
      </w:r>
      <w:r w:rsidRPr="005504BD">
        <w:rPr>
          <w:sz w:val="22"/>
          <w:szCs w:val="22"/>
        </w:rPr>
        <w:t>Ponadto, w uzasadnionych przypadkach będzie sprawdzana szczelność zbiorników bezodpływowych na nieczystości ciekłe w celu określenia ryzyka</w:t>
      </w:r>
      <w:r>
        <w:rPr>
          <w:sz w:val="22"/>
          <w:szCs w:val="22"/>
        </w:rPr>
        <w:t xml:space="preserve"> </w:t>
      </w:r>
      <w:r w:rsidRPr="005504BD">
        <w:rPr>
          <w:sz w:val="22"/>
          <w:szCs w:val="22"/>
        </w:rPr>
        <w:t>zanieczyszczenia wód gruntowych odciekami pochodzącymi z tych zbiorników.</w:t>
      </w:r>
    </w:p>
    <w:p w:rsidR="00C31334" w:rsidRPr="005504BD" w:rsidRDefault="00C31334" w:rsidP="00C31334">
      <w:pPr>
        <w:jc w:val="both"/>
        <w:rPr>
          <w:sz w:val="22"/>
          <w:szCs w:val="22"/>
        </w:rPr>
      </w:pPr>
      <w:r w:rsidRPr="005504BD">
        <w:rPr>
          <w:sz w:val="22"/>
          <w:szCs w:val="22"/>
        </w:rPr>
        <w:t xml:space="preserve">Podstawa prawna:  art.6 ust.1, art. 9u. ustawy z dnia 13 września 1996 r. o utrzymaniu czystości i porządku w gminach. </w:t>
      </w:r>
    </w:p>
    <w:p w:rsidR="00C31334" w:rsidRPr="005504BD" w:rsidRDefault="00C31334" w:rsidP="00C31334">
      <w:pPr>
        <w:rPr>
          <w:sz w:val="22"/>
          <w:szCs w:val="22"/>
        </w:rPr>
      </w:pPr>
      <w:r w:rsidRPr="005504BD">
        <w:rPr>
          <w:sz w:val="22"/>
          <w:szCs w:val="22"/>
        </w:rPr>
        <w:tab/>
        <w:t xml:space="preserve">Zgodnie z art. 9u ustawy z dnia 13 września 1996 r. </w:t>
      </w:r>
      <w:r w:rsidRPr="005504BD">
        <w:rPr>
          <w:rStyle w:val="Uwydatnienie"/>
          <w:i w:val="0"/>
          <w:iCs w:val="0"/>
          <w:sz w:val="22"/>
          <w:szCs w:val="22"/>
        </w:rPr>
        <w:t>o utrzymaniu czystości i porządku w gminach</w:t>
      </w:r>
      <w:r w:rsidRPr="005504BD">
        <w:rPr>
          <w:sz w:val="22"/>
          <w:szCs w:val="22"/>
        </w:rPr>
        <w:t xml:space="preserve"> – Wójt</w:t>
      </w:r>
      <w:r>
        <w:rPr>
          <w:sz w:val="22"/>
          <w:szCs w:val="22"/>
        </w:rPr>
        <w:t xml:space="preserve"> Gminy Kurzętnik</w:t>
      </w:r>
      <w:r w:rsidRPr="005504BD">
        <w:rPr>
          <w:sz w:val="22"/>
          <w:szCs w:val="22"/>
        </w:rPr>
        <w:t xml:space="preserve"> sprawuje kontrolę przestrzegania i stosowania przepisów ustawy; do kontroli, stosuje się przepisy art. 379 i art. 380 ustawy z dnia 27 kwietnia 2001 r. – Prawo ochrony środowiska (ustawa POŚ).</w:t>
      </w:r>
    </w:p>
    <w:p w:rsidR="00C31334" w:rsidRPr="005504BD" w:rsidRDefault="00C31334" w:rsidP="00C31334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5504BD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  <w:t>Ponadto zgodnie z art.363  ustawy z dnia 27 kwietnia 2001 r. P</w:t>
      </w:r>
      <w:r w:rsidRPr="005504BD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rawo ochrony środowiska - Wójt Gminy 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>Kurzętnik</w:t>
      </w:r>
      <w:r w:rsidRPr="005504BD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może, w drodze decyzji nakazać osobie fizycznej, której działanie negatywnie oddziałuje na środowisko wykonanie w określonym czasie czynności zmierzających do:</w:t>
      </w:r>
    </w:p>
    <w:p w:rsidR="00C31334" w:rsidRPr="005504BD" w:rsidRDefault="00C31334" w:rsidP="00C31334">
      <w:pPr>
        <w:numPr>
          <w:ilvl w:val="0"/>
          <w:numId w:val="1"/>
        </w:numPr>
        <w:rPr>
          <w:sz w:val="22"/>
          <w:szCs w:val="22"/>
        </w:rPr>
      </w:pPr>
      <w:r w:rsidRPr="005504BD">
        <w:rPr>
          <w:sz w:val="22"/>
          <w:szCs w:val="22"/>
        </w:rPr>
        <w:t>ograniczenia negatywnego oddziaływania na środowisko i jego zagrożenia;</w:t>
      </w:r>
    </w:p>
    <w:p w:rsidR="00C31334" w:rsidRPr="005504BD" w:rsidRDefault="00C31334" w:rsidP="00C31334">
      <w:pPr>
        <w:numPr>
          <w:ilvl w:val="0"/>
          <w:numId w:val="1"/>
        </w:numPr>
        <w:rPr>
          <w:sz w:val="22"/>
          <w:szCs w:val="22"/>
        </w:rPr>
      </w:pPr>
      <w:r w:rsidRPr="005504BD">
        <w:rPr>
          <w:sz w:val="22"/>
          <w:szCs w:val="22"/>
        </w:rPr>
        <w:t>przywrócenia środowiska do stanu właściwego.</w:t>
      </w:r>
    </w:p>
    <w:p w:rsidR="00C31334" w:rsidRPr="005504BD" w:rsidRDefault="00C31334" w:rsidP="00C31334">
      <w:pPr>
        <w:rPr>
          <w:sz w:val="22"/>
          <w:szCs w:val="22"/>
        </w:rPr>
      </w:pPr>
    </w:p>
    <w:p w:rsidR="00776AFE" w:rsidRDefault="00C31334">
      <w:bookmarkStart w:id="0" w:name="_GoBack"/>
      <w:bookmarkEnd w:id="0"/>
    </w:p>
    <w:sectPr w:rsidR="0077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4"/>
    <w:rsid w:val="0037492B"/>
    <w:rsid w:val="00C31334"/>
    <w:rsid w:val="00D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0EC2-30E0-4DBF-AD38-F4CE5FF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3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133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qFormat/>
    <w:rsid w:val="00C31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Blank-Tadra</dc:creator>
  <cp:keywords/>
  <dc:description/>
  <cp:lastModifiedBy>Edyta Blank-Tadra</cp:lastModifiedBy>
  <cp:revision>1</cp:revision>
  <dcterms:created xsi:type="dcterms:W3CDTF">2024-03-13T10:18:00Z</dcterms:created>
  <dcterms:modified xsi:type="dcterms:W3CDTF">2024-03-13T10:24:00Z</dcterms:modified>
</cp:coreProperties>
</file>